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39F1B890" w:rsidR="00B9079B" w:rsidRDefault="00B9079B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  <w:r w:rsidRPr="00C2349D">
        <w:rPr>
          <w:rFonts w:asciiTheme="majorHAnsi" w:hAnsiTheme="majorHAnsi" w:cstheme="majorHAnsi"/>
          <w:b/>
          <w:sz w:val="20"/>
          <w:szCs w:val="20"/>
          <w:lang w:val="es-419"/>
        </w:rPr>
        <w:t>MATRIZ 2 – INDICADORES FINANCIEROS Y ORGANIZACIONALES</w:t>
      </w:r>
    </w:p>
    <w:p w14:paraId="47D8D233" w14:textId="77777777" w:rsidR="00D05769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p w14:paraId="7C9EB7E1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 xml:space="preserve">. </w:t>
      </w:r>
      <w:proofErr w:type="gramStart"/>
      <w:r>
        <w:rPr>
          <w:rFonts w:ascii="Arial" w:hAnsi="Arial" w:cs="Arial"/>
          <w:sz w:val="20"/>
          <w:highlight w:val="lightGray"/>
        </w:rPr>
        <w:t>En caso que</w:t>
      </w:r>
      <w:proofErr w:type="gramEnd"/>
      <w:r>
        <w:rPr>
          <w:rFonts w:ascii="Arial" w:hAnsi="Arial" w:cs="Arial"/>
          <w:sz w:val="20"/>
          <w:highlight w:val="lightGray"/>
        </w:rPr>
        <w:t xml:space="preserve">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91AD802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</w:p>
    <w:p w14:paraId="70012334" w14:textId="77777777" w:rsidR="00D05769" w:rsidRPr="00BE4004" w:rsidRDefault="00D05769" w:rsidP="00D05769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>
        <w:rPr>
          <w:rFonts w:ascii="Arial" w:hAnsi="Arial" w:cs="Arial"/>
          <w:sz w:val="20"/>
        </w:rPr>
        <w:t xml:space="preserve">) </w:t>
      </w:r>
      <w:r w:rsidRPr="00BE4004">
        <w:rPr>
          <w:rFonts w:ascii="Arial" w:hAnsi="Arial" w:cs="Arial"/>
          <w:sz w:val="20"/>
        </w:rPr>
        <w:t>de conformidad con lo previsto en el artículo 2.2.1.13.2.2 del Decreto 1074 de 2015 y en el artículo 2.2.1.2.4.2.</w:t>
      </w:r>
      <w:r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</w:rPr>
        <w:t>del Decreto 1082 de 2015,</w:t>
      </w:r>
      <w:r>
        <w:rPr>
          <w:rFonts w:ascii="Arial" w:hAnsi="Arial" w:cs="Arial"/>
          <w:sz w:val="20"/>
        </w:rPr>
        <w:t xml:space="preserve"> 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76B07474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2280"/>
        <w:gridCol w:w="30"/>
      </w:tblGrid>
      <w:tr w:rsidR="00D05769" w:rsidRPr="00D05769" w14:paraId="73D79BE5" w14:textId="77777777" w:rsidTr="00D05769">
        <w:trPr>
          <w:trHeight w:val="397"/>
        </w:trPr>
        <w:tc>
          <w:tcPr>
            <w:tcW w:w="2600" w:type="dxa"/>
            <w:shd w:val="clear" w:color="auto" w:fill="3A3939"/>
            <w:vAlign w:val="center"/>
          </w:tcPr>
          <w:p w14:paraId="7852018F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Indicador</w:t>
            </w:r>
          </w:p>
        </w:tc>
        <w:tc>
          <w:tcPr>
            <w:tcW w:w="2280" w:type="dxa"/>
            <w:shd w:val="clear" w:color="auto" w:fill="3A3939"/>
            <w:vAlign w:val="center"/>
          </w:tcPr>
          <w:p w14:paraId="7D12CAEC" w14:textId="19350B80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Valor</w:t>
            </w:r>
          </w:p>
        </w:tc>
        <w:tc>
          <w:tcPr>
            <w:tcW w:w="30" w:type="dxa"/>
            <w:vAlign w:val="center"/>
          </w:tcPr>
          <w:p w14:paraId="54FFC9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297BBD26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72CBE79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Liquidez</w:t>
            </w:r>
          </w:p>
        </w:tc>
        <w:tc>
          <w:tcPr>
            <w:tcW w:w="2280" w:type="dxa"/>
            <w:vAlign w:val="center"/>
          </w:tcPr>
          <w:p w14:paraId="1A93F356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1,2</w:t>
            </w:r>
          </w:p>
        </w:tc>
        <w:tc>
          <w:tcPr>
            <w:tcW w:w="30" w:type="dxa"/>
            <w:vAlign w:val="center"/>
          </w:tcPr>
          <w:p w14:paraId="38EAF9BE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05961C80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6248B71C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Endeudamiento</w:t>
            </w:r>
          </w:p>
        </w:tc>
        <w:tc>
          <w:tcPr>
            <w:tcW w:w="2280" w:type="dxa"/>
            <w:vAlign w:val="center"/>
          </w:tcPr>
          <w:p w14:paraId="1AA588E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 xml:space="preserve">≤ 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70%</w:t>
            </w:r>
          </w:p>
        </w:tc>
        <w:tc>
          <w:tcPr>
            <w:tcW w:w="30" w:type="dxa"/>
            <w:vAlign w:val="center"/>
          </w:tcPr>
          <w:p w14:paraId="5B812C87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624547FA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193BEF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Razón de Cobertura de Intereses</w:t>
            </w:r>
          </w:p>
        </w:tc>
        <w:tc>
          <w:tcPr>
            <w:tcW w:w="2280" w:type="dxa"/>
            <w:vAlign w:val="center"/>
          </w:tcPr>
          <w:p w14:paraId="2C11E96A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1,5</w:t>
            </w:r>
          </w:p>
        </w:tc>
        <w:tc>
          <w:tcPr>
            <w:tcW w:w="30" w:type="dxa"/>
            <w:vAlign w:val="center"/>
          </w:tcPr>
          <w:p w14:paraId="46345FA0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5ACAFC97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51B3355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Capital de Trabajo</w:t>
            </w:r>
          </w:p>
        </w:tc>
        <w:tc>
          <w:tcPr>
            <w:tcW w:w="2280" w:type="dxa"/>
            <w:vAlign w:val="center"/>
          </w:tcPr>
          <w:p w14:paraId="0F8D3639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Definido en los Pliegos de Condiciones</w:t>
            </w:r>
          </w:p>
        </w:tc>
        <w:tc>
          <w:tcPr>
            <w:tcW w:w="30" w:type="dxa"/>
            <w:vAlign w:val="center"/>
          </w:tcPr>
          <w:p w14:paraId="3765E3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1427FBA7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117CF93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Rentabilidad del Patrimonio</w:t>
            </w:r>
          </w:p>
        </w:tc>
        <w:tc>
          <w:tcPr>
            <w:tcW w:w="2280" w:type="dxa"/>
            <w:vAlign w:val="center"/>
          </w:tcPr>
          <w:p w14:paraId="02716C01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54491E9B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70F74224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819FBB8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Rentabilidad del Activo</w:t>
            </w:r>
          </w:p>
        </w:tc>
        <w:tc>
          <w:tcPr>
            <w:tcW w:w="2280" w:type="dxa"/>
            <w:vAlign w:val="center"/>
          </w:tcPr>
          <w:p w14:paraId="27DA8CB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0654741D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162EBB9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1AF9C11F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7A727C7A" w14:textId="77777777" w:rsidR="00D05769" w:rsidRPr="005C08D0" w:rsidRDefault="00D05769" w:rsidP="00D05769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 xml:space="preserve">. </w:t>
      </w:r>
      <w:proofErr w:type="gramStart"/>
      <w:r>
        <w:rPr>
          <w:rFonts w:ascii="Arial" w:hAnsi="Arial" w:cs="Arial"/>
          <w:sz w:val="20"/>
          <w:highlight w:val="lightGray"/>
        </w:rPr>
        <w:t>En caso que</w:t>
      </w:r>
      <w:proofErr w:type="gramEnd"/>
      <w:r>
        <w:rPr>
          <w:rFonts w:ascii="Arial" w:hAnsi="Arial" w:cs="Arial"/>
          <w:sz w:val="20"/>
          <w:highlight w:val="lightGray"/>
        </w:rPr>
        <w:t xml:space="preserve">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51E59B2" w14:textId="77777777" w:rsidR="00D05769" w:rsidRPr="00BE4004" w:rsidRDefault="00D05769" w:rsidP="00D05769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 xml:space="preserve">y Empresas de </w:t>
      </w:r>
      <w:proofErr w:type="gramStart"/>
      <w:r>
        <w:rPr>
          <w:rFonts w:ascii="Arial" w:hAnsi="Arial" w:cs="Arial"/>
          <w:sz w:val="20"/>
          <w:highlight w:val="lightGray"/>
        </w:rPr>
        <w:t>Mujeres</w:t>
      </w:r>
      <w:r>
        <w:rPr>
          <w:rFonts w:ascii="Arial" w:hAnsi="Arial" w:cs="Arial"/>
          <w:sz w:val="20"/>
        </w:rPr>
        <w:t>)</w:t>
      </w:r>
      <w:r w:rsidRPr="00BE4004">
        <w:rPr>
          <w:rFonts w:ascii="Arial" w:hAnsi="Arial" w:cs="Arial"/>
          <w:sz w:val="20"/>
          <w:szCs w:val="20"/>
        </w:rPr>
        <w:t>de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conformidad con lo previsto en el artículo 2.2.1.13.2.2 del Decreto 1074 de 2015 y en el artículo 2.2.1.2.4.2.</w:t>
      </w:r>
      <w:r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proofErr w:type="gramStart"/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 xml:space="preserve"> del</w:t>
      </w:r>
      <w:proofErr w:type="gramEnd"/>
      <w:r w:rsidRPr="00BE4004">
        <w:rPr>
          <w:rFonts w:ascii="Arial" w:hAnsi="Arial" w:cs="Arial"/>
          <w:sz w:val="20"/>
          <w:szCs w:val="20"/>
        </w:rPr>
        <w:t xml:space="preserve"> Decreto 1082 de 2015 o las normas que los modifiquen, sustituyan o complementen, acreditará los siguientes indicadores:</w:t>
      </w:r>
    </w:p>
    <w:p w14:paraId="4863C16E" w14:textId="77777777" w:rsidR="00D05769" w:rsidRPr="004F1E0F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D05769" w:rsidRPr="00B301C1" w14:paraId="3F33468F" w14:textId="77777777" w:rsidTr="00D05769">
        <w:trPr>
          <w:trHeight w:val="397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600628B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7D13035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D05769" w:rsidRPr="00071001" w14:paraId="069D46EA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3EABF3FD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B0EECBF" w14:textId="5D757BF2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xxx</w:t>
            </w:r>
          </w:p>
        </w:tc>
      </w:tr>
      <w:tr w:rsidR="00D05769" w:rsidRPr="00071001" w14:paraId="2B15C24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18C1A77C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1C4F58FE" w14:textId="7F20E9F9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 xml:space="preserve">≤ 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</w:t>
            </w: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%</w:t>
            </w:r>
          </w:p>
        </w:tc>
      </w:tr>
      <w:tr w:rsidR="00D05769" w:rsidRPr="00071001" w14:paraId="684BAB6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3AFB31E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D9C829E" w14:textId="2CBCE759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  <w:tr w:rsidR="00D05769" w:rsidRPr="00071001" w14:paraId="5EBF291D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6280E2AE" w14:textId="03D5D708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05851D3C" w14:textId="3DA70F52" w:rsidR="00D05769" w:rsidRPr="00D05769" w:rsidRDefault="00D05769" w:rsidP="00D05769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Definido en los Pliegos Tipo</w:t>
            </w:r>
          </w:p>
        </w:tc>
      </w:tr>
      <w:tr w:rsidR="00D05769" w:rsidRPr="00071001" w14:paraId="601675E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50568C9F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50EB3D9" w14:textId="471D3273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  <w:shd w:val="clear" w:color="auto" w:fill="FFFF00"/>
                </w:rPr>
                <m:t>xx</m:t>
              </m:r>
            </m:oMath>
            <w:r w:rsidRPr="00D05769">
              <w:rPr>
                <w:rFonts w:ascii="Arial" w:eastAsiaTheme="minorEastAsia" w:hAnsi="Arial" w:cs="Arial"/>
                <w:sz w:val="18"/>
                <w:szCs w:val="18"/>
                <w:highlight w:val="lightGray"/>
                <w:shd w:val="clear" w:color="auto" w:fill="FFFF00"/>
              </w:rPr>
              <w:t>x</w:t>
            </w:r>
          </w:p>
        </w:tc>
      </w:tr>
      <w:tr w:rsidR="00D05769" w:rsidRPr="00071001" w14:paraId="794963C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17E1F33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A592766" w14:textId="4625392C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</w:tbl>
    <w:p w14:paraId="0F85761A" w14:textId="77777777" w:rsidR="00D05769" w:rsidRPr="00B301C1" w:rsidRDefault="00D05769" w:rsidP="00D05769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0E108EE7" w14:textId="77777777" w:rsidR="00D05769" w:rsidRPr="00567CC3" w:rsidRDefault="00D05769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Pr="00BE4004">
        <w:rPr>
          <w:rFonts w:ascii="Arial" w:hAnsi="Arial" w:cs="Arial"/>
          <w:sz w:val="20"/>
        </w:rPr>
        <w:t>Mipyme</w:t>
      </w:r>
      <w:proofErr w:type="spellEnd"/>
      <w:r w:rsidRPr="00BE4004">
        <w:rPr>
          <w:rFonts w:ascii="Arial" w:hAnsi="Arial" w:cs="Arial"/>
          <w:sz w:val="20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 xml:space="preserve">(y/o de 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>
        <w:rPr>
          <w:rFonts w:ascii="Arial" w:hAnsi="Arial" w:cs="Arial"/>
          <w:sz w:val="20"/>
        </w:rPr>
        <w:t>)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</w:t>
      </w:r>
      <w:r w:rsidRPr="005F3D9F">
        <w:rPr>
          <w:rFonts w:ascii="Arial" w:hAnsi="Arial" w:cs="Arial"/>
          <w:sz w:val="20"/>
          <w:highlight w:val="lightGray"/>
        </w:rPr>
        <w:t>(y 2.2.1.2.4.2.14</w:t>
      </w:r>
      <w:r w:rsidRPr="005F3D9F">
        <w:rPr>
          <w:highlight w:val="lightGray"/>
          <w:lang w:val="es-ES"/>
        </w:rPr>
        <w:t>)</w:t>
      </w:r>
      <w:r>
        <w:rPr>
          <w:lang w:val="es-ES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del Decreto 1082 de 2015, o la </w:t>
      </w:r>
      <w:r w:rsidRPr="00567CC3">
        <w:rPr>
          <w:rFonts w:ascii="Arial" w:hAnsi="Arial" w:cs="Arial"/>
          <w:sz w:val="20"/>
          <w:szCs w:val="20"/>
          <w:lang w:val="es-419"/>
        </w:rPr>
        <w:lastRenderedPageBreak/>
        <w:t>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2C46E406" w14:textId="77777777" w:rsidR="00D05769" w:rsidRPr="00567CC3" w:rsidRDefault="00D05769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36A6852F" w14:textId="77777777" w:rsidR="00D05769" w:rsidRDefault="00D05769" w:rsidP="00D05769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2D502F19" w14:textId="77777777" w:rsidR="00D05769" w:rsidRPr="005C08D0" w:rsidRDefault="00D05769" w:rsidP="00D05769">
      <w:pPr>
        <w:rPr>
          <w:rFonts w:ascii="Arial" w:hAnsi="Arial" w:cs="Arial"/>
          <w:sz w:val="20"/>
          <w:highlight w:val="lightGray"/>
        </w:rPr>
      </w:pPr>
    </w:p>
    <w:p w14:paraId="782B8F72" w14:textId="77777777" w:rsidR="00D05769" w:rsidRPr="005C08D0" w:rsidRDefault="00D05769" w:rsidP="00D05769">
      <w:pPr>
        <w:ind w:left="284"/>
        <w:jc w:val="both"/>
        <w:rPr>
          <w:rFonts w:ascii="Arial" w:hAnsi="Arial" w:cs="Arial"/>
          <w:sz w:val="20"/>
          <w:highlight w:val="lightGray"/>
        </w:rPr>
      </w:pPr>
      <w:r w:rsidRPr="005C08D0">
        <w:rPr>
          <w:rFonts w:ascii="Arial" w:hAnsi="Arial" w:cs="Arial"/>
          <w:sz w:val="20"/>
          <w:highlight w:val="lightGray"/>
        </w:rPr>
        <w:t xml:space="preserve">(Para acreditar la calidad de </w:t>
      </w:r>
      <w:r w:rsidRPr="005F3D9F">
        <w:rPr>
          <w:rFonts w:ascii="Arial" w:hAnsi="Arial" w:cs="Arial"/>
          <w:sz w:val="20"/>
          <w:highlight w:val="lightGray"/>
        </w:rPr>
        <w:t xml:space="preserve">Emprendimientos </w:t>
      </w:r>
      <w:r>
        <w:rPr>
          <w:rFonts w:ascii="Arial" w:hAnsi="Arial" w:cs="Arial"/>
          <w:sz w:val="20"/>
          <w:highlight w:val="lightGray"/>
        </w:rPr>
        <w:t>y Empresas de Mujeres</w:t>
      </w:r>
      <w:r w:rsidRPr="005C08D0">
        <w:rPr>
          <w:rFonts w:ascii="Arial" w:hAnsi="Arial" w:cs="Arial"/>
          <w:sz w:val="20"/>
          <w:highlight w:val="lightGray"/>
        </w:rPr>
        <w:t xml:space="preserve"> debe diligenciar el Formato 12 – Acreditación de emprendimientos y empresas de mujeres y aportar la documentación requerida.)</w:t>
      </w:r>
    </w:p>
    <w:p w14:paraId="2667F13F" w14:textId="77777777" w:rsidR="00D05769" w:rsidRPr="00C2349D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sectPr w:rsidR="00D05769" w:rsidRPr="00C2349D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4DF57" w14:textId="77777777" w:rsidR="00A03B44" w:rsidRDefault="00A03B44" w:rsidP="004F2C35">
      <w:r>
        <w:separator/>
      </w:r>
    </w:p>
  </w:endnote>
  <w:endnote w:type="continuationSeparator" w:id="0">
    <w:p w14:paraId="661AA5C4" w14:textId="77777777" w:rsidR="00A03B44" w:rsidRDefault="00A03B44" w:rsidP="004F2C35">
      <w:r>
        <w:continuationSeparator/>
      </w:r>
    </w:p>
  </w:endnote>
  <w:endnote w:type="continuationNotice" w:id="1">
    <w:p w14:paraId="347461AC" w14:textId="77777777" w:rsidR="00A03B44" w:rsidRDefault="00A03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E486" w14:textId="74EF45B7" w:rsidR="00DD513F" w:rsidRDefault="00DD513F" w:rsidP="00473689">
    <w:pPr>
      <w:pStyle w:val="Piedepgina"/>
      <w:rPr>
        <w:rFonts w:cs="Arial"/>
        <w:sz w:val="20"/>
        <w:szCs w:val="20"/>
      </w:rPr>
    </w:pPr>
  </w:p>
  <w:tbl>
    <w:tblPr>
      <w:tblStyle w:val="Cuadrculadetablaclara1"/>
      <w:tblW w:w="149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5"/>
    </w:tblGrid>
    <w:tr w:rsidR="00DD513F" w:rsidRPr="008552CB" w14:paraId="311F86AA" w14:textId="77777777" w:rsidTr="00162700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5BEBB2C" w14:textId="77777777" w:rsidR="00DD513F" w:rsidRPr="008552CB" w:rsidRDefault="00DD513F" w:rsidP="00DD513F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514EAD73" w14:textId="7FDA4E00" w:rsidR="00C2349D" w:rsidRPr="00473689" w:rsidRDefault="00C2349D" w:rsidP="00473689">
    <w:pPr>
      <w:pStyle w:val="Piedepgina"/>
      <w:rPr>
        <w:rFonts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40476" w14:textId="77777777" w:rsidR="00A03B44" w:rsidRDefault="00A03B44" w:rsidP="004F2C35">
      <w:r>
        <w:separator/>
      </w:r>
    </w:p>
  </w:footnote>
  <w:footnote w:type="continuationSeparator" w:id="0">
    <w:p w14:paraId="3489CF63" w14:textId="77777777" w:rsidR="00A03B44" w:rsidRDefault="00A03B44" w:rsidP="004F2C35">
      <w:r>
        <w:continuationSeparator/>
      </w:r>
    </w:p>
  </w:footnote>
  <w:footnote w:type="continuationNotice" w:id="1">
    <w:p w14:paraId="7DC51B51" w14:textId="77777777" w:rsidR="00A03B44" w:rsidRDefault="00A03B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DD513F" w:rsidRPr="009C158B" w14:paraId="01C8BAE6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2026AF61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9C158B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72128310" wp14:editId="4B3AFE10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722D2F1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9C158B">
            <w:rPr>
              <w:rFonts w:cs="Arial"/>
              <w:b/>
              <w:bCs/>
              <w:sz w:val="16"/>
              <w:szCs w:val="16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</w:rPr>
            <w:t>IDU</w:t>
          </w:r>
          <w:proofErr w:type="spellEnd"/>
        </w:p>
        <w:p w14:paraId="5E030B97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9C158B">
            <w:rPr>
              <w:rFonts w:cs="Arial"/>
              <w:b/>
              <w:bCs/>
              <w:sz w:val="16"/>
              <w:szCs w:val="16"/>
            </w:rPr>
            <w:t>SELECCIÓN ABREVIADA DE MENOR CUANTÍA</w:t>
          </w:r>
        </w:p>
        <w:p w14:paraId="35E087DB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9C158B">
            <w:rPr>
              <w:rFonts w:cs="Arial"/>
              <w:b/>
              <w:bCs/>
              <w:sz w:val="16"/>
              <w:szCs w:val="16"/>
            </w:rPr>
            <w:t>BIENES Y SERVICIOS</w:t>
          </w:r>
        </w:p>
      </w:tc>
    </w:tr>
    <w:tr w:rsidR="00DD513F" w:rsidRPr="009C158B" w14:paraId="7778D865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0CB6B0F8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57AFE267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9C158B">
            <w:rPr>
              <w:rFonts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118D5EC1" w14:textId="77777777" w:rsidR="00DD513F" w:rsidRPr="009C158B" w:rsidRDefault="00DD513F" w:rsidP="00DD513F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967A57A" w14:textId="77777777" w:rsidR="00473689" w:rsidRPr="00473689" w:rsidRDefault="00473689" w:rsidP="00473689">
    <w:pPr>
      <w:widowControl w:val="0"/>
      <w:tabs>
        <w:tab w:val="left" w:pos="7780"/>
      </w:tabs>
      <w:autoSpaceDE w:val="0"/>
      <w:autoSpaceDN w:val="0"/>
      <w:adjustRightInd w:val="0"/>
      <w:ind w:right="-23"/>
      <w:rPr>
        <w:rFonts w:cs="Arial"/>
        <w:b/>
        <w:bCs/>
        <w:sz w:val="20"/>
        <w:szCs w:val="20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830958">
    <w:abstractNumId w:val="4"/>
  </w:num>
  <w:num w:numId="2" w16cid:durableId="1548907728">
    <w:abstractNumId w:val="2"/>
  </w:num>
  <w:num w:numId="3" w16cid:durableId="118499691">
    <w:abstractNumId w:val="3"/>
  </w:num>
  <w:num w:numId="4" w16cid:durableId="1117142774">
    <w:abstractNumId w:val="1"/>
  </w:num>
  <w:num w:numId="5" w16cid:durableId="1243637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23FF9"/>
    <w:rsid w:val="000330D0"/>
    <w:rsid w:val="00034EB2"/>
    <w:rsid w:val="00040C05"/>
    <w:rsid w:val="00046AE3"/>
    <w:rsid w:val="0005317A"/>
    <w:rsid w:val="00057A41"/>
    <w:rsid w:val="00062CC4"/>
    <w:rsid w:val="00063A0B"/>
    <w:rsid w:val="00066521"/>
    <w:rsid w:val="00066E22"/>
    <w:rsid w:val="00071001"/>
    <w:rsid w:val="000746B7"/>
    <w:rsid w:val="00091E6B"/>
    <w:rsid w:val="00095309"/>
    <w:rsid w:val="0009570D"/>
    <w:rsid w:val="000A4A76"/>
    <w:rsid w:val="000A791C"/>
    <w:rsid w:val="000C0D6C"/>
    <w:rsid w:val="000C5905"/>
    <w:rsid w:val="000C688B"/>
    <w:rsid w:val="000D72F7"/>
    <w:rsid w:val="000D7CD2"/>
    <w:rsid w:val="000F1B2C"/>
    <w:rsid w:val="000F1DEE"/>
    <w:rsid w:val="000F6227"/>
    <w:rsid w:val="000F6723"/>
    <w:rsid w:val="00101887"/>
    <w:rsid w:val="00106E18"/>
    <w:rsid w:val="00107712"/>
    <w:rsid w:val="00112158"/>
    <w:rsid w:val="001301D2"/>
    <w:rsid w:val="00131918"/>
    <w:rsid w:val="00140FEA"/>
    <w:rsid w:val="00141C75"/>
    <w:rsid w:val="0014591D"/>
    <w:rsid w:val="0014714F"/>
    <w:rsid w:val="0015177F"/>
    <w:rsid w:val="001519F8"/>
    <w:rsid w:val="00154ECB"/>
    <w:rsid w:val="00154FF2"/>
    <w:rsid w:val="00160BE7"/>
    <w:rsid w:val="0016786E"/>
    <w:rsid w:val="00181D75"/>
    <w:rsid w:val="0019382D"/>
    <w:rsid w:val="001A1B68"/>
    <w:rsid w:val="001A5E22"/>
    <w:rsid w:val="001A6917"/>
    <w:rsid w:val="001C562C"/>
    <w:rsid w:val="001C6359"/>
    <w:rsid w:val="001C75B3"/>
    <w:rsid w:val="001D32CE"/>
    <w:rsid w:val="001D7612"/>
    <w:rsid w:val="001D77E8"/>
    <w:rsid w:val="001F7199"/>
    <w:rsid w:val="002257CA"/>
    <w:rsid w:val="00226DC1"/>
    <w:rsid w:val="00226E87"/>
    <w:rsid w:val="00244D44"/>
    <w:rsid w:val="002534A1"/>
    <w:rsid w:val="002535A9"/>
    <w:rsid w:val="00255CBE"/>
    <w:rsid w:val="00265C05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24430"/>
    <w:rsid w:val="00337404"/>
    <w:rsid w:val="0034024E"/>
    <w:rsid w:val="00343358"/>
    <w:rsid w:val="00345738"/>
    <w:rsid w:val="00350F42"/>
    <w:rsid w:val="00353229"/>
    <w:rsid w:val="003928F5"/>
    <w:rsid w:val="003975D6"/>
    <w:rsid w:val="003A3B44"/>
    <w:rsid w:val="003B748A"/>
    <w:rsid w:val="003C1FAC"/>
    <w:rsid w:val="003D24D9"/>
    <w:rsid w:val="003D56F8"/>
    <w:rsid w:val="003E173E"/>
    <w:rsid w:val="003E3787"/>
    <w:rsid w:val="003F5BA0"/>
    <w:rsid w:val="004004D2"/>
    <w:rsid w:val="004005DE"/>
    <w:rsid w:val="00400CB0"/>
    <w:rsid w:val="00404E75"/>
    <w:rsid w:val="00414F5B"/>
    <w:rsid w:val="00417B47"/>
    <w:rsid w:val="00424EFB"/>
    <w:rsid w:val="00434BF9"/>
    <w:rsid w:val="004456EA"/>
    <w:rsid w:val="00447AC4"/>
    <w:rsid w:val="004527F1"/>
    <w:rsid w:val="00470102"/>
    <w:rsid w:val="00473689"/>
    <w:rsid w:val="00474EDE"/>
    <w:rsid w:val="00495BB0"/>
    <w:rsid w:val="004B1B0F"/>
    <w:rsid w:val="004B6298"/>
    <w:rsid w:val="004C310C"/>
    <w:rsid w:val="004C5B25"/>
    <w:rsid w:val="004F1E0F"/>
    <w:rsid w:val="004F1E26"/>
    <w:rsid w:val="004F2C35"/>
    <w:rsid w:val="005125D6"/>
    <w:rsid w:val="00513065"/>
    <w:rsid w:val="005205F3"/>
    <w:rsid w:val="005225E0"/>
    <w:rsid w:val="00567086"/>
    <w:rsid w:val="00567CC3"/>
    <w:rsid w:val="00570E52"/>
    <w:rsid w:val="00571C40"/>
    <w:rsid w:val="00581ECD"/>
    <w:rsid w:val="0059060F"/>
    <w:rsid w:val="005908F2"/>
    <w:rsid w:val="005A5668"/>
    <w:rsid w:val="005C7D74"/>
    <w:rsid w:val="005E48E7"/>
    <w:rsid w:val="005F01CB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86AEB"/>
    <w:rsid w:val="006A3A2B"/>
    <w:rsid w:val="006A4E1B"/>
    <w:rsid w:val="006A63AE"/>
    <w:rsid w:val="006A66F5"/>
    <w:rsid w:val="006B0026"/>
    <w:rsid w:val="006B0F3A"/>
    <w:rsid w:val="006B515F"/>
    <w:rsid w:val="006B765B"/>
    <w:rsid w:val="006B7C33"/>
    <w:rsid w:val="006C4379"/>
    <w:rsid w:val="006D761F"/>
    <w:rsid w:val="006E148A"/>
    <w:rsid w:val="006F4C94"/>
    <w:rsid w:val="006F53BD"/>
    <w:rsid w:val="007001BB"/>
    <w:rsid w:val="0070609C"/>
    <w:rsid w:val="00712B35"/>
    <w:rsid w:val="00713370"/>
    <w:rsid w:val="00720D00"/>
    <w:rsid w:val="007212F3"/>
    <w:rsid w:val="00723A4D"/>
    <w:rsid w:val="0072613C"/>
    <w:rsid w:val="00735123"/>
    <w:rsid w:val="007374BF"/>
    <w:rsid w:val="007405C8"/>
    <w:rsid w:val="00751787"/>
    <w:rsid w:val="0075559E"/>
    <w:rsid w:val="007601AF"/>
    <w:rsid w:val="00765837"/>
    <w:rsid w:val="00770784"/>
    <w:rsid w:val="00771688"/>
    <w:rsid w:val="007769C0"/>
    <w:rsid w:val="00791495"/>
    <w:rsid w:val="0079278B"/>
    <w:rsid w:val="0079397C"/>
    <w:rsid w:val="007A38DF"/>
    <w:rsid w:val="007A6E25"/>
    <w:rsid w:val="007B5034"/>
    <w:rsid w:val="007C1BAD"/>
    <w:rsid w:val="007C278C"/>
    <w:rsid w:val="007D65C3"/>
    <w:rsid w:val="007E091B"/>
    <w:rsid w:val="007F499A"/>
    <w:rsid w:val="00804F47"/>
    <w:rsid w:val="00817C86"/>
    <w:rsid w:val="0083587F"/>
    <w:rsid w:val="008406ED"/>
    <w:rsid w:val="00841BCF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D4DBD"/>
    <w:rsid w:val="008D672B"/>
    <w:rsid w:val="008E7208"/>
    <w:rsid w:val="008F1559"/>
    <w:rsid w:val="00913166"/>
    <w:rsid w:val="0092212F"/>
    <w:rsid w:val="009246D7"/>
    <w:rsid w:val="00924E58"/>
    <w:rsid w:val="00952518"/>
    <w:rsid w:val="0095780F"/>
    <w:rsid w:val="00961372"/>
    <w:rsid w:val="00965FB9"/>
    <w:rsid w:val="00967D1D"/>
    <w:rsid w:val="0097545B"/>
    <w:rsid w:val="00976268"/>
    <w:rsid w:val="0098043B"/>
    <w:rsid w:val="0098259F"/>
    <w:rsid w:val="00990CEC"/>
    <w:rsid w:val="009974B4"/>
    <w:rsid w:val="009A5C9E"/>
    <w:rsid w:val="009A67BC"/>
    <w:rsid w:val="009B26E4"/>
    <w:rsid w:val="009C017E"/>
    <w:rsid w:val="009C2CCF"/>
    <w:rsid w:val="009F1426"/>
    <w:rsid w:val="009F2444"/>
    <w:rsid w:val="009F6ACC"/>
    <w:rsid w:val="00A02520"/>
    <w:rsid w:val="00A03B44"/>
    <w:rsid w:val="00A06874"/>
    <w:rsid w:val="00A2770E"/>
    <w:rsid w:val="00A3320D"/>
    <w:rsid w:val="00A34836"/>
    <w:rsid w:val="00A44D1A"/>
    <w:rsid w:val="00A73C7C"/>
    <w:rsid w:val="00A81F73"/>
    <w:rsid w:val="00A9263E"/>
    <w:rsid w:val="00AC51C6"/>
    <w:rsid w:val="00AD2707"/>
    <w:rsid w:val="00AD41F2"/>
    <w:rsid w:val="00AE07B8"/>
    <w:rsid w:val="00B00229"/>
    <w:rsid w:val="00B02059"/>
    <w:rsid w:val="00B04840"/>
    <w:rsid w:val="00B11CD8"/>
    <w:rsid w:val="00B20B29"/>
    <w:rsid w:val="00B301C1"/>
    <w:rsid w:val="00B30435"/>
    <w:rsid w:val="00B518A9"/>
    <w:rsid w:val="00B641B5"/>
    <w:rsid w:val="00B72DC7"/>
    <w:rsid w:val="00B86F7F"/>
    <w:rsid w:val="00B9079B"/>
    <w:rsid w:val="00BA4E85"/>
    <w:rsid w:val="00BB1A99"/>
    <w:rsid w:val="00BC0FDA"/>
    <w:rsid w:val="00BC151A"/>
    <w:rsid w:val="00BC5DF8"/>
    <w:rsid w:val="00BE1D4A"/>
    <w:rsid w:val="00BF1830"/>
    <w:rsid w:val="00BF5D7D"/>
    <w:rsid w:val="00C04622"/>
    <w:rsid w:val="00C06B92"/>
    <w:rsid w:val="00C17775"/>
    <w:rsid w:val="00C22883"/>
    <w:rsid w:val="00C2349D"/>
    <w:rsid w:val="00C2579D"/>
    <w:rsid w:val="00C3316C"/>
    <w:rsid w:val="00C357E2"/>
    <w:rsid w:val="00C3685F"/>
    <w:rsid w:val="00C50D27"/>
    <w:rsid w:val="00C6335C"/>
    <w:rsid w:val="00C81483"/>
    <w:rsid w:val="00C85C71"/>
    <w:rsid w:val="00C957D2"/>
    <w:rsid w:val="00C96236"/>
    <w:rsid w:val="00CA0147"/>
    <w:rsid w:val="00CA3842"/>
    <w:rsid w:val="00CB2A4E"/>
    <w:rsid w:val="00CD4C0E"/>
    <w:rsid w:val="00CD6952"/>
    <w:rsid w:val="00CE08D6"/>
    <w:rsid w:val="00CE3931"/>
    <w:rsid w:val="00CE771F"/>
    <w:rsid w:val="00CF36D4"/>
    <w:rsid w:val="00D0029B"/>
    <w:rsid w:val="00D05769"/>
    <w:rsid w:val="00D30A8D"/>
    <w:rsid w:val="00D33785"/>
    <w:rsid w:val="00D35D41"/>
    <w:rsid w:val="00D35FA0"/>
    <w:rsid w:val="00D36879"/>
    <w:rsid w:val="00D46BA6"/>
    <w:rsid w:val="00D67F6F"/>
    <w:rsid w:val="00D73DAC"/>
    <w:rsid w:val="00D75572"/>
    <w:rsid w:val="00D75FD7"/>
    <w:rsid w:val="00D85E36"/>
    <w:rsid w:val="00D96CA1"/>
    <w:rsid w:val="00DA39BA"/>
    <w:rsid w:val="00DB2DD7"/>
    <w:rsid w:val="00DB6906"/>
    <w:rsid w:val="00DC4E08"/>
    <w:rsid w:val="00DC52A0"/>
    <w:rsid w:val="00DC5B56"/>
    <w:rsid w:val="00DD3FFD"/>
    <w:rsid w:val="00DD513F"/>
    <w:rsid w:val="00DD7C83"/>
    <w:rsid w:val="00DE14DE"/>
    <w:rsid w:val="00E03AA1"/>
    <w:rsid w:val="00E16E59"/>
    <w:rsid w:val="00E210E9"/>
    <w:rsid w:val="00E270F1"/>
    <w:rsid w:val="00E312F6"/>
    <w:rsid w:val="00E35001"/>
    <w:rsid w:val="00E41388"/>
    <w:rsid w:val="00E52323"/>
    <w:rsid w:val="00E61F07"/>
    <w:rsid w:val="00E64BD4"/>
    <w:rsid w:val="00E66CC3"/>
    <w:rsid w:val="00EA287C"/>
    <w:rsid w:val="00EB47F3"/>
    <w:rsid w:val="00EC47CA"/>
    <w:rsid w:val="00EC63CD"/>
    <w:rsid w:val="00EE48F6"/>
    <w:rsid w:val="00EE61E3"/>
    <w:rsid w:val="00EE75E6"/>
    <w:rsid w:val="00EF1FAB"/>
    <w:rsid w:val="00F03D4E"/>
    <w:rsid w:val="00F11549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80536"/>
    <w:rsid w:val="00F805F4"/>
    <w:rsid w:val="00F97000"/>
    <w:rsid w:val="00FA009E"/>
    <w:rsid w:val="00FA242A"/>
    <w:rsid w:val="00FC4F60"/>
    <w:rsid w:val="00FC67AC"/>
    <w:rsid w:val="00FE12D0"/>
    <w:rsid w:val="07019A75"/>
    <w:rsid w:val="16518359"/>
    <w:rsid w:val="1E1DDD62"/>
    <w:rsid w:val="3A225C60"/>
    <w:rsid w:val="424D6735"/>
    <w:rsid w:val="42B39FB1"/>
    <w:rsid w:val="66410FFF"/>
    <w:rsid w:val="6F4218E1"/>
    <w:rsid w:val="7303AE37"/>
    <w:rsid w:val="730A7612"/>
    <w:rsid w:val="7F37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525FE6EB-1147-466A-B636-D24C7837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F5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7DEC781-597E-4C74-BEDA-CA20D36C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99FB2-7B34-4929-8FF0-CE7C63C2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84</cp:revision>
  <cp:lastPrinted>2022-06-28T23:48:00Z</cp:lastPrinted>
  <dcterms:created xsi:type="dcterms:W3CDTF">2022-08-02T19:18:00Z</dcterms:created>
  <dcterms:modified xsi:type="dcterms:W3CDTF">2025-05-26T12:55:00Z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